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汕尾职业技术学院安装A、B区学生宿舍楼走廊水龙头询价成交公告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汕尾职业技术学院于2020年2月29日就安装A、B区学生宿舍楼走廊水龙头</w:t>
      </w:r>
      <w:r>
        <w:rPr>
          <w:rFonts w:hint="eastAsia" w:ascii="仿宋" w:hAnsi="仿宋" w:eastAsia="仿宋"/>
          <w:sz w:val="28"/>
          <w:szCs w:val="28"/>
          <w:lang w:eastAsia="zh-CN"/>
        </w:rPr>
        <w:t>项目</w:t>
      </w:r>
      <w:r>
        <w:rPr>
          <w:rFonts w:hint="eastAsia" w:ascii="仿宋" w:hAnsi="仿宋" w:eastAsia="仿宋"/>
          <w:sz w:val="28"/>
          <w:szCs w:val="28"/>
        </w:rPr>
        <w:t>（采购项目编号：SWZYCG2020-06）采用询价采购进行采购。现就本次采购的中标（成交）结果公告如下：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一、采购项目编号：SWZYCG2020-06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二、采购项目名称：汕尾职业技术学院安装A、B区学生宿舍楼走廊水龙头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三、采购项目预算金额：人民币￥33078.71元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四、采购方式：询价采购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五、成交供应商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成交供应商名称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汕尾市生能装饰有限公司 </w:t>
      </w:r>
      <w:r>
        <w:rPr>
          <w:rFonts w:hint="eastAsia" w:ascii="仿宋" w:hAnsi="仿宋" w:eastAsia="仿宋"/>
          <w:sz w:val="28"/>
          <w:szCs w:val="28"/>
        </w:rPr>
        <w:t>法人代表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叶能         </w:t>
      </w:r>
      <w:r>
        <w:rPr>
          <w:rFonts w:hint="eastAsia" w:ascii="仿宋" w:hAnsi="仿宋" w:eastAsia="仿宋"/>
          <w:sz w:val="28"/>
          <w:szCs w:val="28"/>
        </w:rPr>
        <w:t>地址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广东省汕尾市城区红海大道电大校门东起10-11号  </w:t>
      </w:r>
      <w:r>
        <w:rPr>
          <w:rFonts w:hint="eastAsia" w:ascii="仿宋" w:hAnsi="仿宋" w:eastAsia="仿宋"/>
          <w:sz w:val="28"/>
          <w:szCs w:val="28"/>
        </w:rPr>
        <w:t>(成交金额为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</w:t>
      </w:r>
      <w:r>
        <w:rPr>
          <w:rFonts w:ascii="仿宋" w:hAnsi="仿宋" w:eastAsia="仿宋"/>
          <w:sz w:val="28"/>
          <w:szCs w:val="28"/>
          <w:u w:val="single"/>
        </w:rPr>
        <w:t>31823.09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元。)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六、报价明细</w:t>
      </w:r>
    </w:p>
    <w:tbl>
      <w:tblPr>
        <w:tblStyle w:val="4"/>
        <w:tblW w:w="50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1248"/>
        <w:gridCol w:w="1249"/>
        <w:gridCol w:w="1377"/>
        <w:gridCol w:w="1700"/>
        <w:gridCol w:w="108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主要中标、成交标的名称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规格型号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ind w:firstLine="360" w:firstLineChars="15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</w:t>
            </w:r>
          </w:p>
        </w:tc>
        <w:tc>
          <w:tcPr>
            <w:tcW w:w="82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单价（元）</w:t>
            </w:r>
          </w:p>
        </w:tc>
        <w:tc>
          <w:tcPr>
            <w:tcW w:w="10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服务要求</w:t>
            </w:r>
          </w:p>
        </w:tc>
        <w:tc>
          <w:tcPr>
            <w:tcW w:w="65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中标、成交金额（元）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220" w:lineRule="atLeast"/>
              <w:ind w:firstLine="360" w:firstLineChars="200"/>
              <w:jc w:val="both"/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汕尾职业技术学院安装A、B区学生宿舍楼走廊水龙头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82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10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65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24"/>
                <w:szCs w:val="18"/>
              </w:rPr>
              <w:t>31823.09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82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10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65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</w:tr>
    </w:tbl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七、评审日期：2020年2月29日 评审地点：汕尾职业技术学院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评审委员会（询价小组）：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负责人：林尔洲     成员：周仁川、张光建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八、评审意见</w:t>
      </w:r>
    </w:p>
    <w:p>
      <w:pPr>
        <w:spacing w:line="360" w:lineRule="exac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1、前来报名领取询价文件的供应商分别是：汕尾市新辉装饰工程有限公司、汕尾市生能装饰有限公司、汕尾市鸿御工程有限公司。</w:t>
      </w:r>
    </w:p>
    <w:p>
      <w:pPr>
        <w:spacing w:line="360" w:lineRule="exac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</w:p>
    <w:p>
      <w:pPr>
        <w:spacing w:line="360" w:lineRule="exac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2、前来投标的供应商分别是：汕尾市新辉装饰工程有限公司、汕尾市生能装饰有限公司、汕尾市鸿御工程有限公司。</w:t>
      </w:r>
    </w:p>
    <w:p>
      <w:pPr>
        <w:spacing w:line="360" w:lineRule="exac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3、有效询价的供应商分别是：汕尾市新辉装饰工程有限公司、汕尾市生能装饰有限公司、汕尾市鸿御工程有限公司。</w:t>
      </w:r>
    </w:p>
    <w:p>
      <w:pPr>
        <w:spacing w:line="360" w:lineRule="exac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4、询价方法和标准：询价小组根据询价文件的规定，采用最低评标价法进行评标。</w:t>
      </w:r>
    </w:p>
    <w:p>
      <w:pPr>
        <w:spacing w:line="360" w:lineRule="exac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5、询价结果：</w:t>
      </w:r>
    </w:p>
    <w:p>
      <w:pPr>
        <w:spacing w:line="360" w:lineRule="exac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三家参加询价的供应商有效报价为：汕尾市新辉装饰工程有限公司报价为32582.61元、汕尾市生能装饰有限公司报价为31823.09元、汕尾市鸿御工程有限公司报价为32794.69元。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成交供应商排名表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4"/>
        <w:gridCol w:w="2271"/>
        <w:gridCol w:w="2494"/>
        <w:gridCol w:w="1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94" w:type="dxa"/>
            <w:vAlign w:val="center"/>
          </w:tcPr>
          <w:p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项目名称</w:t>
            </w:r>
          </w:p>
        </w:tc>
        <w:tc>
          <w:tcPr>
            <w:tcW w:w="4765" w:type="dxa"/>
            <w:gridSpan w:val="2"/>
            <w:vAlign w:val="center"/>
          </w:tcPr>
          <w:p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成交供应商</w:t>
            </w:r>
          </w:p>
        </w:tc>
        <w:tc>
          <w:tcPr>
            <w:tcW w:w="1863" w:type="dxa"/>
            <w:vAlign w:val="center"/>
          </w:tcPr>
          <w:p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成交金额（元）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894" w:type="dxa"/>
            <w:vMerge w:val="restart"/>
            <w:vAlign w:val="center"/>
          </w:tcPr>
          <w:p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18"/>
              </w:rPr>
              <w:t>汕尾职业技术学院安装A、B区学生宿舍楼走廊水龙头</w:t>
            </w:r>
          </w:p>
        </w:tc>
        <w:tc>
          <w:tcPr>
            <w:tcW w:w="2271" w:type="dxa"/>
            <w:vAlign w:val="center"/>
          </w:tcPr>
          <w:p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第一成交供应商</w:t>
            </w:r>
          </w:p>
        </w:tc>
        <w:tc>
          <w:tcPr>
            <w:tcW w:w="2494" w:type="dxa"/>
            <w:vAlign w:val="center"/>
          </w:tcPr>
          <w:p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汕尾市生能装饰有限公司</w:t>
            </w:r>
          </w:p>
        </w:tc>
        <w:tc>
          <w:tcPr>
            <w:tcW w:w="1863" w:type="dxa"/>
            <w:vAlign w:val="center"/>
          </w:tcPr>
          <w:p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sz w:val="24"/>
                <w:szCs w:val="18"/>
              </w:rPr>
            </w:pPr>
            <w:r>
              <w:rPr>
                <w:rFonts w:ascii="宋体" w:hAnsi="宋体" w:eastAsia="宋体" w:cs="宋体"/>
                <w:sz w:val="24"/>
                <w:szCs w:val="18"/>
              </w:rPr>
              <w:t>31823.09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0" w:type="auto"/>
            <w:vMerge w:val="continue"/>
            <w:vAlign w:val="center"/>
          </w:tcPr>
          <w:p>
            <w:pPr>
              <w:adjustRightInd/>
              <w:snapToGrid/>
              <w:spacing w:after="0"/>
              <w:ind w:firstLine="360" w:firstLineChars="20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71" w:type="dxa"/>
            <w:vAlign w:val="center"/>
          </w:tcPr>
          <w:p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第二成交供应商</w:t>
            </w:r>
          </w:p>
        </w:tc>
        <w:tc>
          <w:tcPr>
            <w:tcW w:w="2494" w:type="dxa"/>
            <w:vAlign w:val="center"/>
          </w:tcPr>
          <w:p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汕尾市新辉装饰工程有限公司</w:t>
            </w:r>
          </w:p>
        </w:tc>
        <w:tc>
          <w:tcPr>
            <w:tcW w:w="1863" w:type="dxa"/>
            <w:vAlign w:val="center"/>
          </w:tcPr>
          <w:p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sz w:val="24"/>
                <w:szCs w:val="18"/>
              </w:rPr>
            </w:pPr>
            <w:r>
              <w:rPr>
                <w:rFonts w:ascii="宋体" w:hAnsi="宋体" w:eastAsia="宋体" w:cs="宋体"/>
                <w:sz w:val="24"/>
                <w:szCs w:val="18"/>
              </w:rPr>
              <w:t>32582.61</w:t>
            </w:r>
          </w:p>
        </w:tc>
      </w:tr>
    </w:tbl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九、本公告期限1个工作日。</w:t>
      </w:r>
    </w:p>
    <w:p>
      <w:pPr>
        <w:adjustRightInd/>
        <w:snapToGrid/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十、联系事项：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采购人：汕尾职业技术学院 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地址：广东省汕尾市城区文德路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联系人：邱老师             联系电话：0660-3376648  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各有关当事人对成交结果有异议的，可以在成交公告发布之日起7个工作日内以书面形式向（采购人）提出质疑，逾期将依法不予受理。</w:t>
      </w:r>
    </w:p>
    <w:p>
      <w:pPr>
        <w:ind w:right="980" w:firstLine="2520" w:firstLineChars="9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发布人：汕尾职业技术学院后勤管理处</w:t>
      </w:r>
    </w:p>
    <w:p>
      <w:pPr>
        <w:tabs>
          <w:tab w:val="left" w:pos="4971"/>
        </w:tabs>
        <w:ind w:firstLine="840" w:firstLine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发布时间：2020年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月2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日</w:t>
      </w:r>
      <w:r>
        <w:rPr>
          <w:rFonts w:ascii="仿宋" w:hAnsi="仿宋" w:eastAsia="仿宋"/>
          <w:sz w:val="28"/>
          <w:szCs w:val="28"/>
        </w:rPr>
        <w:tab/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46742"/>
    <w:rsid w:val="00057C23"/>
    <w:rsid w:val="000B5962"/>
    <w:rsid w:val="00132E41"/>
    <w:rsid w:val="0014137B"/>
    <w:rsid w:val="001749C1"/>
    <w:rsid w:val="001D74FC"/>
    <w:rsid w:val="00253617"/>
    <w:rsid w:val="002554EB"/>
    <w:rsid w:val="00285AED"/>
    <w:rsid w:val="002A767D"/>
    <w:rsid w:val="00323B43"/>
    <w:rsid w:val="00341882"/>
    <w:rsid w:val="003B4A9D"/>
    <w:rsid w:val="003D37D8"/>
    <w:rsid w:val="00426133"/>
    <w:rsid w:val="004358AB"/>
    <w:rsid w:val="004820F7"/>
    <w:rsid w:val="004A2B00"/>
    <w:rsid w:val="004E3A34"/>
    <w:rsid w:val="00573D64"/>
    <w:rsid w:val="005A7F65"/>
    <w:rsid w:val="00631E07"/>
    <w:rsid w:val="00674863"/>
    <w:rsid w:val="007175F6"/>
    <w:rsid w:val="007229E9"/>
    <w:rsid w:val="007B598F"/>
    <w:rsid w:val="00807F3F"/>
    <w:rsid w:val="008B7726"/>
    <w:rsid w:val="008F111F"/>
    <w:rsid w:val="00915C08"/>
    <w:rsid w:val="00944175"/>
    <w:rsid w:val="00945292"/>
    <w:rsid w:val="00990F11"/>
    <w:rsid w:val="009B4511"/>
    <w:rsid w:val="00A1433C"/>
    <w:rsid w:val="00A35CF5"/>
    <w:rsid w:val="00AD39F9"/>
    <w:rsid w:val="00B1293B"/>
    <w:rsid w:val="00C278F1"/>
    <w:rsid w:val="00C366E2"/>
    <w:rsid w:val="00D31D50"/>
    <w:rsid w:val="00D55ED9"/>
    <w:rsid w:val="00D77374"/>
    <w:rsid w:val="00E05D09"/>
    <w:rsid w:val="00E1090B"/>
    <w:rsid w:val="00E512A8"/>
    <w:rsid w:val="00E761BA"/>
    <w:rsid w:val="00EB2D33"/>
    <w:rsid w:val="00FD3670"/>
    <w:rsid w:val="00FE2404"/>
    <w:rsid w:val="740D3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740B19-477A-4BA6-8083-6EAF72E7B6E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297</Words>
  <Characters>1694</Characters>
  <Lines>14</Lines>
  <Paragraphs>3</Paragraphs>
  <TotalTime>679</TotalTime>
  <ScaleCrop>false</ScaleCrop>
  <LinksUpToDate>false</LinksUpToDate>
  <CharactersWithSpaces>1988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张润华</dc:creator>
  <cp:lastModifiedBy>Administrator</cp:lastModifiedBy>
  <dcterms:modified xsi:type="dcterms:W3CDTF">2020-02-29T09:27:52Z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